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0440"/>
        </w:tabs>
        <w:spacing w:line="240" w:lineRule="auto"/>
        <w:jc w:val="center"/>
        <w:rPr>
          <w:rFonts w:hint="default" w:ascii="Times New Roman Bold" w:hAnsi="Times New Roman Bold" w:eastAsia="等线" w:cs="Times New Roman Bold"/>
          <w:b/>
          <w:bCs/>
          <w:sz w:val="30"/>
          <w:szCs w:val="30"/>
          <w:lang w:eastAsia="zh-Hans"/>
        </w:rPr>
      </w:pPr>
      <w:r>
        <w:rPr>
          <w:rFonts w:hint="default" w:ascii="Times New Roman Bold" w:hAnsi="Times New Roman Bold" w:cs="Times New Roman Bold"/>
          <w:b/>
          <w:bCs/>
          <w:sz w:val="30"/>
          <w:szCs w:val="30"/>
        </w:rPr>
        <w:t>Zixuan Y</w:t>
      </w:r>
      <w:r>
        <w:rPr>
          <w:rFonts w:hint="eastAsia" w:ascii="Times New Roman Bold" w:hAnsi="Times New Roman Bold" w:cs="Times New Roman Bold"/>
          <w:b/>
          <w:bCs/>
          <w:sz w:val="30"/>
          <w:szCs w:val="30"/>
          <w:lang w:val="en-US" w:eastAsia="zh-Hans"/>
        </w:rPr>
        <w:t>u</w:t>
      </w:r>
      <w:r>
        <w:rPr>
          <w:rFonts w:hint="default" w:ascii="Times New Roman Bold" w:hAnsi="Times New Roman Bold" w:cs="Times New Roman Bold"/>
          <w:b/>
          <w:bCs/>
          <w:sz w:val="30"/>
          <w:szCs w:val="30"/>
          <w:lang w:eastAsia="zh-Hans"/>
        </w:rPr>
        <w:t>an</w:t>
      </w:r>
    </w:p>
    <w:p>
      <w:pPr>
        <w:tabs>
          <w:tab w:val="left" w:pos="1920"/>
          <w:tab w:val="left" w:pos="4200"/>
          <w:tab w:val="left" w:pos="6360"/>
          <w:tab w:val="left" w:pos="8280"/>
          <w:tab w:val="right" w:pos="10440"/>
        </w:tabs>
        <w:spacing w:line="220" w:lineRule="exact"/>
        <w:jc w:val="center"/>
        <w:rPr>
          <w:sz w:val="21"/>
          <w:szCs w:val="21"/>
        </w:rPr>
      </w:pPr>
      <w:r>
        <w:rPr>
          <w:rFonts w:hint="default"/>
          <w:sz w:val="21"/>
          <w:szCs w:val="21"/>
        </w:rPr>
        <w:t>3-2-1702, Zhonghai Taihuafu, Weiyang District, Xi'an City, Shaanxi Province</w:t>
      </w:r>
      <w:r>
        <w:rPr>
          <w:sz w:val="21"/>
          <w:szCs w:val="21"/>
        </w:rPr>
        <w:t>, China</w:t>
      </w:r>
    </w:p>
    <w:p>
      <w:pPr>
        <w:tabs>
          <w:tab w:val="right" w:pos="10440"/>
        </w:tabs>
        <w:spacing w:line="220" w:lineRule="exact"/>
        <w:jc w:val="center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</w:rPr>
        <w:fldChar w:fldCharType="begin"/>
      </w:r>
      <w:r>
        <w:rPr>
          <w:rFonts w:hint="default"/>
          <w:sz w:val="21"/>
          <w:szCs w:val="21"/>
        </w:rPr>
        <w:instrText xml:space="preserve"> HYPERLINK "mailto:+86-13910285533/ssissy2016@outlokk.com" </w:instrText>
      </w:r>
      <w:r>
        <w:rPr>
          <w:rFonts w:hint="default"/>
          <w:sz w:val="21"/>
          <w:szCs w:val="21"/>
        </w:rPr>
        <w:fldChar w:fldCharType="separate"/>
      </w:r>
      <w:r>
        <w:rPr>
          <w:rStyle w:val="11"/>
          <w:rFonts w:hint="default"/>
          <w:sz w:val="21"/>
          <w:szCs w:val="21"/>
        </w:rPr>
        <w:t>+86-18991305754/2224263046@qq.com</w:t>
      </w:r>
      <w:r>
        <w:rPr>
          <w:rFonts w:hint="default"/>
          <w:sz w:val="21"/>
          <w:szCs w:val="21"/>
        </w:rPr>
        <w:fldChar w:fldCharType="end"/>
      </w:r>
    </w:p>
    <w:p>
      <w:pPr>
        <w:tabs>
          <w:tab w:val="right" w:pos="10440"/>
        </w:tabs>
        <w:spacing w:line="220" w:lineRule="exact"/>
        <w:rPr>
          <w:b/>
          <w:sz w:val="24"/>
          <w:szCs w:val="24"/>
        </w:rPr>
      </w:pPr>
    </w:p>
    <w:p>
      <w:pPr>
        <w:tabs>
          <w:tab w:val="right" w:pos="10440"/>
        </w:tabs>
        <w:spacing w:line="22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Education</w:t>
      </w:r>
    </w:p>
    <w:p>
      <w:pPr>
        <w:tabs>
          <w:tab w:val="left" w:pos="1440"/>
          <w:tab w:val="right" w:pos="10440"/>
        </w:tabs>
        <w:spacing w:line="220" w:lineRule="exact"/>
        <w:rPr>
          <w:rFonts w:hint="default"/>
          <w:b/>
          <w:sz w:val="22"/>
          <w:szCs w:val="22"/>
        </w:rPr>
      </w:pPr>
      <w:r>
        <w:rPr>
          <w:rFonts w:hint="default"/>
          <w:sz w:val="22"/>
          <w:szCs w:val="22"/>
        </w:rPr>
        <w:t>09/2018</w:t>
      </w:r>
      <w:r>
        <w:rPr>
          <w:sz w:val="22"/>
          <w:szCs w:val="22"/>
        </w:rPr>
        <w:t>-</w:t>
      </w:r>
      <w:r>
        <w:rPr>
          <w:rFonts w:hint="default"/>
          <w:sz w:val="22"/>
          <w:szCs w:val="22"/>
        </w:rPr>
        <w:t>07/</w:t>
      </w:r>
      <w:r>
        <w:rPr>
          <w:sz w:val="22"/>
          <w:szCs w:val="22"/>
        </w:rPr>
        <w:t>20</w:t>
      </w:r>
      <w:r>
        <w:rPr>
          <w:rFonts w:hint="default"/>
          <w:sz w:val="22"/>
          <w:szCs w:val="22"/>
        </w:rPr>
        <w:t xml:space="preserve">22       </w:t>
      </w:r>
      <w:r>
        <w:rPr>
          <w:rFonts w:hint="eastAsia"/>
          <w:b/>
          <w:bCs/>
          <w:sz w:val="22"/>
          <w:szCs w:val="22"/>
        </w:rPr>
        <w:t>Eurasia University in Xi’an</w:t>
      </w:r>
      <w:r>
        <w:rPr>
          <w:rStyle w:val="17"/>
          <w:rFonts w:hint="default" w:ascii="Times New Roman Bold" w:hAnsi="Times New Roman Bold" w:eastAsia="Monda" w:cs="Times New Roman Bold"/>
          <w:b/>
          <w:bCs/>
          <w:color w:val="333333"/>
          <w:sz w:val="22"/>
          <w:szCs w:val="22"/>
          <w:highlight w:val="none"/>
          <w:lang w:eastAsia="ja-JP"/>
        </w:rPr>
        <w:t xml:space="preserve">   </w:t>
      </w:r>
      <w:r>
        <w:rPr>
          <w:b/>
          <w:sz w:val="22"/>
          <w:szCs w:val="22"/>
        </w:rPr>
        <w:tab/>
      </w:r>
      <w:r>
        <w:rPr>
          <w:rFonts w:hint="default"/>
          <w:b/>
          <w:sz w:val="22"/>
          <w:szCs w:val="22"/>
        </w:rPr>
        <w:t>Xi’an</w:t>
      </w:r>
      <w:r>
        <w:rPr>
          <w:b/>
          <w:sz w:val="22"/>
          <w:szCs w:val="22"/>
        </w:rPr>
        <w:t>, China</w:t>
      </w:r>
      <w:r>
        <w:rPr>
          <w:rFonts w:hint="default"/>
          <w:b/>
          <w:sz w:val="22"/>
          <w:szCs w:val="22"/>
        </w:rPr>
        <w:t xml:space="preserve">                    </w:t>
      </w:r>
    </w:p>
    <w:p>
      <w:pPr>
        <w:numPr>
          <w:ilvl w:val="0"/>
          <w:numId w:val="1"/>
        </w:numPr>
        <w:tabs>
          <w:tab w:val="left" w:pos="1440"/>
          <w:tab w:val="clear" w:pos="360"/>
        </w:tabs>
        <w:spacing w:line="220" w:lineRule="exact"/>
        <w:ind w:left="1800" w:leftChars="0" w:firstLine="120" w:firstLineChars="0"/>
        <w:rPr>
          <w:bCs/>
          <w:sz w:val="22"/>
          <w:szCs w:val="22"/>
          <w:highlight w:val="none"/>
        </w:rPr>
      </w:pPr>
      <w:r>
        <w:rPr>
          <w:rFonts w:hint="default"/>
          <w:bCs/>
          <w:sz w:val="22"/>
          <w:szCs w:val="22"/>
          <w:highlight w:val="none"/>
        </w:rPr>
        <w:t>M</w:t>
      </w:r>
      <w:r>
        <w:rPr>
          <w:rFonts w:hint="eastAsia"/>
          <w:bCs/>
          <w:sz w:val="22"/>
          <w:szCs w:val="22"/>
          <w:highlight w:val="none"/>
          <w:lang w:val="en-US" w:eastAsia="zh-Hans"/>
        </w:rPr>
        <w:t>ajor</w:t>
      </w:r>
      <w:r>
        <w:rPr>
          <w:rFonts w:hint="default"/>
          <w:bCs/>
          <w:sz w:val="22"/>
          <w:szCs w:val="22"/>
          <w:highlight w:val="none"/>
          <w:lang w:eastAsia="zh-Hans"/>
        </w:rPr>
        <w:t>: Engineering Cost</w:t>
      </w:r>
    </w:p>
    <w:p>
      <w:pPr>
        <w:numPr>
          <w:ilvl w:val="0"/>
          <w:numId w:val="1"/>
        </w:numPr>
        <w:tabs>
          <w:tab w:val="left" w:pos="1440"/>
          <w:tab w:val="clear" w:pos="360"/>
        </w:tabs>
        <w:spacing w:line="220" w:lineRule="exact"/>
        <w:ind w:left="1800" w:leftChars="0" w:firstLine="120" w:firstLineChars="0"/>
        <w:rPr>
          <w:rFonts w:hint="default"/>
          <w:bCs/>
          <w:sz w:val="22"/>
          <w:szCs w:val="22"/>
          <w:highlight w:val="none"/>
          <w:lang w:val="en-US"/>
        </w:rPr>
      </w:pPr>
      <w:r>
        <w:rPr>
          <w:sz w:val="22"/>
          <w:szCs w:val="22"/>
          <w:highlight w:val="none"/>
        </w:rPr>
        <w:t>GPA</w:t>
      </w:r>
      <w:r>
        <w:rPr>
          <w:rFonts w:hint="default"/>
          <w:sz w:val="22"/>
          <w:szCs w:val="22"/>
          <w:highlight w:val="none"/>
        </w:rPr>
        <w:t>:</w:t>
      </w:r>
      <w:r>
        <w:rPr>
          <w:sz w:val="22"/>
          <w:szCs w:val="22"/>
          <w:highlight w:val="none"/>
        </w:rPr>
        <w:t xml:space="preserve"> </w:t>
      </w:r>
      <w:r>
        <w:rPr>
          <w:rFonts w:hint="default"/>
          <w:sz w:val="22"/>
          <w:szCs w:val="22"/>
          <w:highlight w:val="none"/>
        </w:rPr>
        <w:t>2.65/4.0</w:t>
      </w:r>
    </w:p>
    <w:p>
      <w:pPr>
        <w:spacing w:line="220" w:lineRule="exact"/>
        <w:rPr>
          <w:bCs/>
          <w:sz w:val="22"/>
          <w:highlight w:val="none"/>
        </w:rPr>
      </w:pPr>
    </w:p>
    <w:p>
      <w:pPr>
        <w:spacing w:line="220" w:lineRule="exact"/>
        <w:rPr>
          <w:b/>
          <w:sz w:val="22"/>
          <w:highlight w:val="none"/>
        </w:rPr>
      </w:pPr>
    </w:p>
    <w:p>
      <w:pPr>
        <w:tabs>
          <w:tab w:val="right" w:pos="10440"/>
        </w:tabs>
        <w:spacing w:line="220" w:lineRule="exact"/>
        <w:rPr>
          <w:rFonts w:hint="default" w:ascii="Times New Roman" w:hAnsi="Times New Roman" w:cs="Times New Roman"/>
          <w:b/>
          <w:sz w:val="24"/>
          <w:szCs w:val="24"/>
          <w:highlight w:val="none"/>
          <w:lang w:eastAsia="zh-Hans"/>
        </w:rPr>
      </w:pPr>
      <w:r>
        <w:rPr>
          <w:rFonts w:hint="default" w:ascii="Times New Roman" w:hAnsi="Times New Roman" w:cs="Times New Roman"/>
          <w:b/>
          <w:sz w:val="24"/>
          <w:szCs w:val="24"/>
          <w:highlight w:val="none"/>
        </w:rPr>
        <w:t>Internship Experiences</w:t>
      </w:r>
    </w:p>
    <w:p>
      <w:pPr>
        <w:tabs>
          <w:tab w:val="left" w:pos="1440"/>
          <w:tab w:val="right" w:pos="10440"/>
        </w:tabs>
        <w:spacing w:line="220" w:lineRule="exact"/>
        <w:rPr>
          <w:rFonts w:hint="default" w:ascii="Times New Roman" w:hAnsi="Times New Roman" w:cs="Times New Roman"/>
          <w:b/>
          <w:bCs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highlight w:val="none"/>
        </w:rPr>
        <w:t>09/2019-10/2019</w:t>
      </w:r>
      <w:r>
        <w:rPr>
          <w:rFonts w:hint="default" w:ascii="Times New Roman" w:hAnsi="Times New Roman" w:cs="Times New Roman"/>
          <w:b/>
          <w:bCs/>
          <w:sz w:val="22"/>
          <w:szCs w:val="22"/>
          <w:highlight w:val="none"/>
        </w:rPr>
        <w:t xml:space="preserve">       </w:t>
      </w:r>
      <w:r>
        <w:rPr>
          <w:rFonts w:hint="eastAsia" w:ascii="Times New Roman" w:hAnsi="Times New Roman" w:cs="Times New Roman"/>
          <w:b/>
          <w:bCs/>
          <w:sz w:val="22"/>
          <w:szCs w:val="22"/>
          <w:highlight w:val="none"/>
        </w:rPr>
        <w:t>Antianzheng Real Estate Appraisal Consulting Co., Ltd.</w:t>
      </w:r>
      <w:r>
        <w:rPr>
          <w:rFonts w:hint="default" w:ascii="Times New Roman" w:hAnsi="Times New Roman" w:cs="Times New Roman"/>
          <w:b/>
          <w:bCs/>
          <w:sz w:val="22"/>
          <w:szCs w:val="22"/>
          <w:highlight w:val="none"/>
        </w:rPr>
        <w:t xml:space="preserve">                                     </w:t>
      </w:r>
      <w:r>
        <w:rPr>
          <w:rFonts w:hint="default"/>
          <w:b/>
          <w:sz w:val="22"/>
          <w:szCs w:val="22"/>
          <w:highlight w:val="none"/>
        </w:rPr>
        <w:t>Xi’an</w:t>
      </w:r>
      <w:r>
        <w:rPr>
          <w:b/>
          <w:sz w:val="22"/>
          <w:szCs w:val="22"/>
          <w:highlight w:val="none"/>
        </w:rPr>
        <w:t>, China</w:t>
      </w:r>
      <w:r>
        <w:rPr>
          <w:rFonts w:hint="default"/>
          <w:b/>
          <w:sz w:val="22"/>
          <w:szCs w:val="22"/>
          <w:highlight w:val="none"/>
        </w:rPr>
        <w:t xml:space="preserve">   </w:t>
      </w:r>
    </w:p>
    <w:p>
      <w:pPr>
        <w:tabs>
          <w:tab w:val="left" w:pos="2664"/>
        </w:tabs>
        <w:jc w:val="left"/>
        <w:rPr>
          <w:rFonts w:hint="default"/>
          <w:sz w:val="22"/>
          <w:szCs w:val="22"/>
          <w:highlight w:val="none"/>
        </w:rPr>
      </w:pPr>
      <w:r>
        <w:rPr>
          <w:rFonts w:hint="default"/>
          <w:sz w:val="22"/>
          <w:szCs w:val="22"/>
          <w:highlight w:val="none"/>
        </w:rPr>
        <w:t xml:space="preserve">                              </w:t>
      </w:r>
      <w:r>
        <w:rPr>
          <w:rFonts w:hint="default" w:ascii="Times New Roman Italic" w:hAnsi="Times New Roman Italic" w:cs="Times New Roman Italic"/>
          <w:i/>
          <w:iCs/>
          <w:sz w:val="22"/>
          <w:szCs w:val="22"/>
          <w:highlight w:val="none"/>
        </w:rPr>
        <w:t xml:space="preserve">     Evaluation Consultant Assistant</w:t>
      </w:r>
    </w:p>
    <w:p>
      <w:pPr>
        <w:numPr>
          <w:ilvl w:val="0"/>
          <w:numId w:val="1"/>
        </w:numPr>
        <w:tabs>
          <w:tab w:val="left" w:pos="1440"/>
          <w:tab w:val="clear" w:pos="360"/>
        </w:tabs>
        <w:spacing w:line="220" w:lineRule="exact"/>
        <w:ind w:left="1800" w:leftChars="0" w:firstLine="120" w:firstLineChars="0"/>
        <w:jc w:val="both"/>
        <w:rPr>
          <w:rFonts w:hint="eastAsia" w:ascii="Times New Roman" w:hAnsi="Times New Roman" w:cs="Times New Roman"/>
          <w:bCs/>
          <w:sz w:val="22"/>
          <w:szCs w:val="22"/>
          <w:highlight w:val="none"/>
        </w:rPr>
      </w:pPr>
      <w:r>
        <w:rPr>
          <w:rFonts w:hint="eastAsia" w:ascii="Times New Roman" w:hAnsi="Times New Roman" w:cs="Times New Roman"/>
          <w:bCs/>
          <w:sz w:val="22"/>
          <w:szCs w:val="22"/>
          <w:highlight w:val="none"/>
        </w:rPr>
        <w:t>Assist</w:t>
      </w:r>
      <w:r>
        <w:rPr>
          <w:rFonts w:hint="default" w:ascii="Times New Roman" w:hAnsi="Times New Roman" w:cs="Times New Roman"/>
          <w:bCs/>
          <w:sz w:val="22"/>
          <w:szCs w:val="22"/>
          <w:highlight w:val="none"/>
        </w:rPr>
        <w:t>ed</w:t>
      </w:r>
      <w:r>
        <w:rPr>
          <w:rFonts w:hint="eastAsia" w:ascii="Times New Roman" w:hAnsi="Times New Roman" w:cs="Times New Roman"/>
          <w:bCs/>
          <w:sz w:val="22"/>
          <w:szCs w:val="22"/>
          <w:highlight w:val="none"/>
        </w:rPr>
        <w:t xml:space="preserve"> </w:t>
      </w:r>
      <w:r>
        <w:rPr>
          <w:rFonts w:hint="default" w:ascii="Times New Roman" w:hAnsi="Times New Roman" w:cs="Times New Roman"/>
          <w:bCs/>
          <w:sz w:val="22"/>
          <w:szCs w:val="22"/>
          <w:highlight w:val="none"/>
        </w:rPr>
        <w:t xml:space="preserve">in evaluation </w:t>
      </w:r>
      <w:r>
        <w:rPr>
          <w:rFonts w:hint="eastAsia" w:ascii="Times New Roman" w:hAnsi="Times New Roman" w:cs="Times New Roman"/>
          <w:bCs/>
          <w:sz w:val="22"/>
          <w:szCs w:val="22"/>
          <w:highlight w:val="none"/>
        </w:rPr>
        <w:t>consultants, visit</w:t>
      </w:r>
      <w:r>
        <w:rPr>
          <w:rFonts w:hint="default" w:ascii="Times New Roman" w:hAnsi="Times New Roman" w:cs="Times New Roman"/>
          <w:bCs/>
          <w:sz w:val="22"/>
          <w:szCs w:val="22"/>
          <w:highlight w:val="none"/>
        </w:rPr>
        <w:t>ed</w:t>
      </w:r>
      <w:r>
        <w:rPr>
          <w:rFonts w:hint="eastAsia" w:ascii="Times New Roman" w:hAnsi="Times New Roman" w:cs="Times New Roman"/>
          <w:bCs/>
          <w:sz w:val="22"/>
          <w:szCs w:val="22"/>
          <w:highlight w:val="none"/>
        </w:rPr>
        <w:t xml:space="preserve"> demolished households, </w:t>
      </w:r>
      <w:r>
        <w:rPr>
          <w:rFonts w:hint="default" w:ascii="Times New Roman" w:hAnsi="Times New Roman" w:cs="Times New Roman"/>
          <w:bCs/>
          <w:sz w:val="22"/>
          <w:szCs w:val="22"/>
          <w:highlight w:val="none"/>
        </w:rPr>
        <w:t xml:space="preserve">and </w:t>
      </w:r>
      <w:r>
        <w:rPr>
          <w:rFonts w:hint="eastAsia" w:ascii="Times New Roman" w:hAnsi="Times New Roman" w:cs="Times New Roman"/>
          <w:bCs/>
          <w:sz w:val="22"/>
          <w:szCs w:val="22"/>
          <w:highlight w:val="none"/>
        </w:rPr>
        <w:t>fill</w:t>
      </w:r>
      <w:r>
        <w:rPr>
          <w:rFonts w:hint="default" w:ascii="Times New Roman" w:hAnsi="Times New Roman" w:cs="Times New Roman"/>
          <w:bCs/>
          <w:sz w:val="22"/>
          <w:szCs w:val="22"/>
          <w:highlight w:val="none"/>
        </w:rPr>
        <w:t>ed</w:t>
      </w:r>
      <w:r>
        <w:rPr>
          <w:rFonts w:hint="eastAsia" w:ascii="Times New Roman" w:hAnsi="Times New Roman" w:cs="Times New Roman"/>
          <w:bCs/>
          <w:sz w:val="22"/>
          <w:szCs w:val="22"/>
          <w:highlight w:val="none"/>
        </w:rPr>
        <w:t xml:space="preserve"> in financial </w:t>
      </w:r>
    </w:p>
    <w:p>
      <w:pPr>
        <w:numPr>
          <w:ilvl w:val="0"/>
          <w:numId w:val="0"/>
        </w:numPr>
        <w:tabs>
          <w:tab w:val="left" w:pos="1440"/>
        </w:tabs>
        <w:spacing w:line="220" w:lineRule="exact"/>
        <w:ind w:left="1920" w:leftChars="0" w:firstLine="220" w:firstLineChars="100"/>
        <w:jc w:val="both"/>
        <w:rPr>
          <w:rFonts w:hint="default" w:ascii="Times New Roman" w:hAnsi="Times New Roman" w:cs="Times New Roman"/>
          <w:bCs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bCs/>
          <w:sz w:val="22"/>
          <w:szCs w:val="22"/>
          <w:highlight w:val="none"/>
        </w:rPr>
        <w:t>s</w:t>
      </w:r>
      <w:r>
        <w:rPr>
          <w:rFonts w:hint="eastAsia" w:ascii="Times New Roman" w:hAnsi="Times New Roman" w:cs="Times New Roman"/>
          <w:bCs/>
          <w:sz w:val="22"/>
          <w:szCs w:val="22"/>
          <w:highlight w:val="none"/>
        </w:rPr>
        <w:t>tatements</w:t>
      </w:r>
      <w:r>
        <w:rPr>
          <w:rFonts w:hint="default" w:ascii="Times New Roman" w:hAnsi="Times New Roman" w:cs="Times New Roman"/>
          <w:bCs/>
          <w:sz w:val="22"/>
          <w:szCs w:val="22"/>
          <w:highlight w:val="none"/>
        </w:rPr>
        <w:t>.</w:t>
      </w:r>
    </w:p>
    <w:p>
      <w:pPr>
        <w:tabs>
          <w:tab w:val="left" w:pos="2664"/>
        </w:tabs>
        <w:jc w:val="left"/>
        <w:rPr>
          <w:rFonts w:hint="default" w:ascii="Times New Roman Bold" w:hAnsi="Times New Roman Bold" w:cs="Times New Roman Bold"/>
          <w:b/>
          <w:bCs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highlight w:val="none"/>
        </w:rPr>
        <w:t xml:space="preserve">07/2022-10/2022       </w:t>
      </w:r>
      <w:r>
        <w:rPr>
          <w:rFonts w:hint="default" w:ascii="Times New Roman Bold" w:hAnsi="Times New Roman Bold" w:cs="Times New Roman Bold"/>
          <w:b/>
          <w:bCs/>
          <w:sz w:val="22"/>
          <w:szCs w:val="22"/>
        </w:rPr>
        <w:t>iFlytek</w:t>
      </w:r>
    </w:p>
    <w:p>
      <w:pPr>
        <w:tabs>
          <w:tab w:val="left" w:pos="2664"/>
        </w:tabs>
        <w:ind w:firstLine="1870" w:firstLineChars="850"/>
        <w:jc w:val="left"/>
        <w:rPr>
          <w:rFonts w:hint="default" w:ascii="Times New Roman Italic" w:hAnsi="Times New Roman Italic" w:cs="Times New Roman Italic"/>
          <w:i/>
          <w:iCs/>
          <w:sz w:val="22"/>
          <w:szCs w:val="22"/>
          <w:highlight w:val="none"/>
        </w:rPr>
      </w:pPr>
      <w:r>
        <w:rPr>
          <w:rFonts w:hint="default" w:ascii="Times New Roman Italic" w:hAnsi="Times New Roman Italic" w:cs="Times New Roman Italic"/>
          <w:i/>
          <w:iCs/>
          <w:sz w:val="22"/>
          <w:szCs w:val="22"/>
          <w:highlight w:val="none"/>
        </w:rPr>
        <w:t>Annotator</w:t>
      </w:r>
    </w:p>
    <w:p>
      <w:pPr>
        <w:numPr>
          <w:ilvl w:val="0"/>
          <w:numId w:val="1"/>
        </w:numPr>
        <w:tabs>
          <w:tab w:val="left" w:pos="1440"/>
          <w:tab w:val="clear" w:pos="360"/>
        </w:tabs>
        <w:spacing w:line="220" w:lineRule="exact"/>
        <w:ind w:left="1800" w:leftChars="0" w:firstLine="120" w:firstLineChars="0"/>
        <w:rPr>
          <w:rFonts w:hint="default" w:ascii="Times New Roman" w:hAnsi="Times New Roman" w:cs="Times New Roman"/>
          <w:bCs/>
          <w:sz w:val="22"/>
          <w:szCs w:val="22"/>
          <w:highlight w:val="none"/>
          <w:lang w:eastAsia="en-US"/>
        </w:rPr>
      </w:pPr>
      <w:r>
        <w:rPr>
          <w:rFonts w:hint="default" w:ascii="Times New Roman" w:hAnsi="Times New Roman" w:cs="Times New Roman"/>
          <w:bCs/>
          <w:sz w:val="22"/>
          <w:szCs w:val="22"/>
          <w:highlight w:val="none"/>
          <w:lang w:eastAsia="en-US"/>
        </w:rPr>
        <w:t xml:space="preserve">Annotated AI algorithm </w:t>
      </w:r>
      <w:r>
        <w:rPr>
          <w:rFonts w:hint="eastAsia" w:ascii="Times New Roman" w:hAnsi="Times New Roman" w:cs="Times New Roman"/>
          <w:bCs/>
          <w:sz w:val="22"/>
          <w:szCs w:val="22"/>
          <w:highlight w:val="none"/>
          <w:lang w:val="en-US" w:eastAsia="zh-Hans"/>
        </w:rPr>
        <w:t>including</w:t>
      </w:r>
      <w:r>
        <w:rPr>
          <w:rFonts w:hint="default" w:ascii="Times New Roman" w:hAnsi="Times New Roman" w:cs="Times New Roman"/>
          <w:bCs/>
          <w:sz w:val="22"/>
          <w:szCs w:val="22"/>
          <w:highlight w:val="none"/>
          <w:lang w:eastAsia="zh-Hans"/>
        </w:rPr>
        <w:t xml:space="preserve"> </w:t>
      </w:r>
      <w:r>
        <w:rPr>
          <w:rFonts w:hint="default" w:ascii="Times New Roman" w:hAnsi="Times New Roman" w:cs="Times New Roman"/>
          <w:bCs/>
          <w:sz w:val="22"/>
          <w:szCs w:val="22"/>
          <w:highlight w:val="none"/>
          <w:lang w:eastAsia="en-US"/>
        </w:rPr>
        <w:t>mathematical questions and voice annotation.</w:t>
      </w:r>
    </w:p>
    <w:p>
      <w:pPr>
        <w:tabs>
          <w:tab w:val="left" w:pos="1440"/>
          <w:tab w:val="right" w:pos="10440"/>
        </w:tabs>
        <w:spacing w:line="220" w:lineRule="exact"/>
        <w:rPr>
          <w:rFonts w:hint="default" w:ascii="Times New Roman" w:hAnsi="Times New Roman" w:cs="Times New Roman"/>
          <w:b/>
          <w:bCs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highlight w:val="none"/>
        </w:rPr>
        <w:t xml:space="preserve">07/2019-09/2020       </w:t>
      </w:r>
      <w:r>
        <w:rPr>
          <w:rFonts w:hint="default" w:ascii="Times New Roman Bold" w:hAnsi="Times New Roman Bold" w:cs="Times New Roman Bold"/>
          <w:b/>
          <w:bCs/>
          <w:sz w:val="22"/>
          <w:szCs w:val="22"/>
          <w:highlight w:val="none"/>
        </w:rPr>
        <w:t>New Oriental Education Technology (Group) Co., Ltd., Xi'</w:t>
      </w:r>
      <w:r>
        <w:rPr>
          <w:rFonts w:hint="eastAsia" w:ascii="Times New Roman" w:hAnsi="Times New Roman" w:cs="Times New Roman"/>
          <w:b/>
          <w:bCs/>
          <w:sz w:val="22"/>
          <w:szCs w:val="22"/>
          <w:highlight w:val="none"/>
        </w:rPr>
        <w:t xml:space="preserve">an </w:t>
      </w:r>
      <w:r>
        <w:rPr>
          <w:rFonts w:hint="default" w:ascii="Times New Roman" w:hAnsi="Times New Roman" w:cs="Times New Roman"/>
          <w:b/>
          <w:bCs/>
          <w:sz w:val="22"/>
          <w:szCs w:val="22"/>
          <w:highlight w:val="none"/>
        </w:rPr>
        <w:t xml:space="preserve">Office                 </w:t>
      </w:r>
      <w:r>
        <w:rPr>
          <w:rFonts w:hint="default"/>
          <w:b/>
          <w:sz w:val="22"/>
          <w:szCs w:val="22"/>
          <w:highlight w:val="none"/>
        </w:rPr>
        <w:t>Xi’an</w:t>
      </w:r>
      <w:r>
        <w:rPr>
          <w:b/>
          <w:sz w:val="22"/>
          <w:szCs w:val="22"/>
          <w:highlight w:val="none"/>
        </w:rPr>
        <w:t>, China</w:t>
      </w:r>
    </w:p>
    <w:p>
      <w:pPr>
        <w:tabs>
          <w:tab w:val="left" w:pos="2664"/>
        </w:tabs>
        <w:ind w:firstLine="1870" w:firstLineChars="850"/>
        <w:jc w:val="left"/>
        <w:rPr>
          <w:rFonts w:hint="default" w:ascii="Times New Roman Italic" w:hAnsi="Times New Roman Italic" w:cs="Times New Roman Italic"/>
          <w:i/>
          <w:iCs/>
          <w:sz w:val="22"/>
          <w:szCs w:val="22"/>
          <w:highlight w:val="none"/>
        </w:rPr>
      </w:pPr>
      <w:r>
        <w:rPr>
          <w:rFonts w:hint="default" w:ascii="Times New Roman Italic" w:hAnsi="Times New Roman Italic" w:cs="Times New Roman Italic"/>
          <w:i/>
          <w:iCs/>
          <w:sz w:val="22"/>
          <w:szCs w:val="22"/>
          <w:highlight w:val="none"/>
        </w:rPr>
        <w:t>New Oriental Teaching Assistant, High School Department</w:t>
      </w:r>
    </w:p>
    <w:p>
      <w:pPr>
        <w:numPr>
          <w:ilvl w:val="0"/>
          <w:numId w:val="1"/>
        </w:numPr>
        <w:tabs>
          <w:tab w:val="left" w:pos="1440"/>
          <w:tab w:val="clear" w:pos="360"/>
        </w:tabs>
        <w:spacing w:line="220" w:lineRule="exact"/>
        <w:ind w:left="1800" w:leftChars="0" w:firstLine="120" w:firstLineChars="0"/>
        <w:rPr>
          <w:rFonts w:hint="eastAsia" w:ascii="Times New Roman" w:hAnsi="Times New Roman" w:cs="Times New Roman"/>
          <w:bCs/>
          <w:sz w:val="22"/>
          <w:szCs w:val="22"/>
          <w:highlight w:val="none"/>
          <w:lang w:eastAsia="en-US"/>
        </w:rPr>
      </w:pPr>
      <w:r>
        <w:rPr>
          <w:rFonts w:hint="eastAsia" w:ascii="Times New Roman" w:hAnsi="Times New Roman" w:cs="Times New Roman"/>
          <w:bCs/>
          <w:sz w:val="22"/>
          <w:szCs w:val="22"/>
          <w:highlight w:val="none"/>
          <w:lang w:eastAsia="en-US"/>
        </w:rPr>
        <w:t>Assist</w:t>
      </w:r>
      <w:r>
        <w:rPr>
          <w:rFonts w:hint="default" w:ascii="Times New Roman" w:hAnsi="Times New Roman" w:cs="Times New Roman"/>
          <w:bCs/>
          <w:sz w:val="22"/>
          <w:szCs w:val="22"/>
          <w:highlight w:val="none"/>
          <w:lang w:eastAsia="en-US"/>
        </w:rPr>
        <w:t>ed</w:t>
      </w:r>
      <w:r>
        <w:rPr>
          <w:rFonts w:hint="eastAsia" w:ascii="Times New Roman" w:hAnsi="Times New Roman" w:cs="Times New Roman"/>
          <w:bCs/>
          <w:sz w:val="22"/>
          <w:szCs w:val="22"/>
          <w:highlight w:val="none"/>
          <w:lang w:eastAsia="en-US"/>
        </w:rPr>
        <w:t xml:space="preserve"> </w:t>
      </w:r>
      <w:r>
        <w:rPr>
          <w:rFonts w:hint="default" w:ascii="Times New Roman" w:hAnsi="Times New Roman" w:cs="Times New Roman"/>
          <w:bCs/>
          <w:sz w:val="22"/>
          <w:szCs w:val="22"/>
          <w:highlight w:val="none"/>
          <w:lang w:eastAsia="en-US"/>
        </w:rPr>
        <w:t>lectures</w:t>
      </w:r>
      <w:r>
        <w:rPr>
          <w:rFonts w:hint="eastAsia" w:ascii="Times New Roman" w:hAnsi="Times New Roman" w:cs="Times New Roman"/>
          <w:bCs/>
          <w:sz w:val="22"/>
          <w:szCs w:val="22"/>
          <w:highlight w:val="none"/>
          <w:lang w:eastAsia="en-US"/>
        </w:rPr>
        <w:t xml:space="preserve"> in supervis</w:t>
      </w:r>
      <w:r>
        <w:rPr>
          <w:rFonts w:hint="default" w:ascii="Times New Roman" w:hAnsi="Times New Roman" w:cs="Times New Roman"/>
          <w:bCs/>
          <w:sz w:val="22"/>
          <w:szCs w:val="22"/>
          <w:highlight w:val="none"/>
          <w:lang w:eastAsia="en-US"/>
        </w:rPr>
        <w:t>ing</w:t>
      </w:r>
      <w:r>
        <w:rPr>
          <w:rFonts w:hint="eastAsia" w:ascii="Times New Roman" w:hAnsi="Times New Roman" w:cs="Times New Roman"/>
          <w:bCs/>
          <w:sz w:val="22"/>
          <w:szCs w:val="22"/>
          <w:highlight w:val="none"/>
          <w:lang w:eastAsia="en-US"/>
        </w:rPr>
        <w:t xml:space="preserve"> students' learning in class, solv</w:t>
      </w:r>
      <w:r>
        <w:rPr>
          <w:rFonts w:hint="default" w:ascii="Times New Roman" w:hAnsi="Times New Roman" w:cs="Times New Roman"/>
          <w:bCs/>
          <w:sz w:val="22"/>
          <w:szCs w:val="22"/>
          <w:highlight w:val="none"/>
          <w:lang w:eastAsia="en-US"/>
        </w:rPr>
        <w:t>ing</w:t>
      </w:r>
      <w:r>
        <w:rPr>
          <w:rFonts w:hint="eastAsia" w:ascii="Times New Roman" w:hAnsi="Times New Roman" w:cs="Times New Roman"/>
          <w:bCs/>
          <w:sz w:val="22"/>
          <w:szCs w:val="22"/>
          <w:highlight w:val="none"/>
          <w:lang w:eastAsia="en-US"/>
        </w:rPr>
        <w:t xml:space="preserve"> some students' problems, </w:t>
      </w:r>
    </w:p>
    <w:p>
      <w:pPr>
        <w:numPr>
          <w:ilvl w:val="0"/>
          <w:numId w:val="0"/>
        </w:numPr>
        <w:tabs>
          <w:tab w:val="left" w:pos="1440"/>
        </w:tabs>
        <w:spacing w:line="220" w:lineRule="exact"/>
        <w:ind w:left="1920" w:leftChars="0" w:firstLine="220" w:firstLineChars="100"/>
        <w:rPr>
          <w:rFonts w:hint="eastAsia" w:ascii="Times New Roman" w:hAnsi="Times New Roman" w:cs="Times New Roman"/>
          <w:bCs/>
          <w:sz w:val="22"/>
          <w:szCs w:val="22"/>
          <w:highlight w:val="none"/>
          <w:lang w:eastAsia="en-US"/>
        </w:rPr>
      </w:pPr>
      <w:r>
        <w:rPr>
          <w:rFonts w:hint="eastAsia" w:ascii="Times New Roman" w:hAnsi="Times New Roman" w:cs="Times New Roman"/>
          <w:bCs/>
          <w:sz w:val="22"/>
          <w:szCs w:val="22"/>
          <w:highlight w:val="none"/>
          <w:lang w:eastAsia="en-US"/>
        </w:rPr>
        <w:t xml:space="preserve">and </w:t>
      </w:r>
      <w:r>
        <w:rPr>
          <w:rFonts w:hint="default" w:ascii="Times New Roman" w:hAnsi="Times New Roman" w:cs="Times New Roman"/>
          <w:bCs/>
          <w:sz w:val="22"/>
          <w:szCs w:val="22"/>
          <w:highlight w:val="none"/>
          <w:lang w:eastAsia="en-US"/>
        </w:rPr>
        <w:t>providing parents with feedback about students’ academic performance.</w:t>
      </w:r>
    </w:p>
    <w:p>
      <w:pPr>
        <w:numPr>
          <w:ilvl w:val="0"/>
          <w:numId w:val="1"/>
        </w:numPr>
        <w:tabs>
          <w:tab w:val="left" w:pos="1440"/>
          <w:tab w:val="clear" w:pos="360"/>
        </w:tabs>
        <w:spacing w:line="220" w:lineRule="exact"/>
        <w:ind w:left="1800" w:leftChars="0" w:firstLine="120" w:firstLineChars="0"/>
        <w:rPr>
          <w:rFonts w:hint="eastAsia" w:ascii="Times New Roman" w:hAnsi="Times New Roman" w:cs="Times New Roman"/>
          <w:bCs/>
          <w:sz w:val="22"/>
          <w:szCs w:val="22"/>
          <w:highlight w:val="none"/>
          <w:lang w:eastAsia="en-US"/>
        </w:rPr>
      </w:pPr>
      <w:r>
        <w:rPr>
          <w:rFonts w:hint="default" w:ascii="Times New Roman" w:hAnsi="Times New Roman" w:cs="Times New Roman"/>
          <w:bCs/>
          <w:sz w:val="22"/>
          <w:szCs w:val="22"/>
          <w:highlight w:val="none"/>
          <w:lang w:eastAsia="en-US"/>
        </w:rPr>
        <w:t xml:space="preserve">Produced and edited the </w:t>
      </w:r>
      <w:r>
        <w:rPr>
          <w:rFonts w:hint="eastAsia" w:ascii="Times New Roman" w:hAnsi="Times New Roman" w:cs="Times New Roman"/>
          <w:bCs/>
          <w:sz w:val="22"/>
          <w:szCs w:val="22"/>
          <w:highlight w:val="none"/>
          <w:lang w:eastAsia="en-US"/>
        </w:rPr>
        <w:t>campus editing</w:t>
      </w:r>
    </w:p>
    <w:p>
      <w:pPr>
        <w:numPr>
          <w:ilvl w:val="0"/>
          <w:numId w:val="1"/>
        </w:numPr>
        <w:tabs>
          <w:tab w:val="left" w:pos="1440"/>
          <w:tab w:val="clear" w:pos="360"/>
        </w:tabs>
        <w:spacing w:line="220" w:lineRule="exact"/>
        <w:ind w:left="1800" w:leftChars="0" w:firstLine="120" w:firstLineChars="0"/>
        <w:rPr>
          <w:rFonts w:hint="eastAsia" w:ascii="Times New Roman" w:hAnsi="Times New Roman" w:cs="Times New Roman"/>
          <w:bCs/>
          <w:sz w:val="22"/>
          <w:szCs w:val="22"/>
          <w:highlight w:val="none"/>
          <w:lang w:eastAsia="en-US"/>
        </w:rPr>
      </w:pPr>
      <w:r>
        <w:rPr>
          <w:rFonts w:hint="default" w:ascii="Times New Roman" w:hAnsi="Times New Roman" w:cs="Times New Roman"/>
          <w:bCs/>
          <w:sz w:val="22"/>
          <w:szCs w:val="22"/>
          <w:highlight w:val="none"/>
          <w:lang w:eastAsia="en-US"/>
        </w:rPr>
        <w:t xml:space="preserve">Gained an </w:t>
      </w:r>
      <w:r>
        <w:rPr>
          <w:rFonts w:hint="eastAsia" w:ascii="Times New Roman" w:hAnsi="Times New Roman" w:cs="Times New Roman"/>
          <w:bCs/>
          <w:sz w:val="22"/>
          <w:szCs w:val="22"/>
          <w:highlight w:val="none"/>
          <w:lang w:eastAsia="en-US"/>
        </w:rPr>
        <w:t xml:space="preserve">"Outstanding </w:t>
      </w:r>
      <w:r>
        <w:rPr>
          <w:rFonts w:hint="default" w:ascii="Times New Roman" w:hAnsi="Times New Roman" w:cs="Times New Roman"/>
          <w:bCs/>
          <w:sz w:val="22"/>
          <w:szCs w:val="22"/>
          <w:highlight w:val="none"/>
          <w:lang w:eastAsia="en-US"/>
        </w:rPr>
        <w:t xml:space="preserve">Award of </w:t>
      </w:r>
      <w:r>
        <w:rPr>
          <w:rFonts w:hint="eastAsia" w:ascii="Times New Roman" w:hAnsi="Times New Roman" w:cs="Times New Roman"/>
          <w:bCs/>
          <w:sz w:val="22"/>
          <w:szCs w:val="22"/>
          <w:highlight w:val="none"/>
          <w:lang w:eastAsia="en-US"/>
        </w:rPr>
        <w:t xml:space="preserve">Autumn Classroom Live Broadcast" at the autumn work </w:t>
      </w:r>
    </w:p>
    <w:p>
      <w:pPr>
        <w:numPr>
          <w:ilvl w:val="0"/>
          <w:numId w:val="0"/>
        </w:numPr>
        <w:tabs>
          <w:tab w:val="left" w:pos="1440"/>
        </w:tabs>
        <w:spacing w:line="220" w:lineRule="exact"/>
        <w:ind w:left="1920" w:leftChars="0" w:firstLine="220" w:firstLineChars="100"/>
        <w:rPr>
          <w:rFonts w:hint="eastAsia" w:ascii="Times New Roman" w:hAnsi="Times New Roman" w:cs="Times New Roman"/>
          <w:bCs/>
          <w:sz w:val="22"/>
          <w:szCs w:val="22"/>
          <w:highlight w:val="none"/>
          <w:lang w:eastAsia="en-US"/>
        </w:rPr>
      </w:pPr>
      <w:r>
        <w:rPr>
          <w:rFonts w:hint="eastAsia" w:ascii="Times New Roman" w:hAnsi="Times New Roman" w:cs="Times New Roman"/>
          <w:bCs/>
          <w:sz w:val="22"/>
          <w:szCs w:val="22"/>
          <w:highlight w:val="none"/>
          <w:lang w:eastAsia="en-US"/>
        </w:rPr>
        <w:t>summary meeting.</w:t>
      </w:r>
    </w:p>
    <w:p>
      <w:pPr>
        <w:tabs>
          <w:tab w:val="left" w:pos="2664"/>
        </w:tabs>
        <w:jc w:val="left"/>
        <w:rPr>
          <w:rFonts w:hint="default" w:ascii="Times New Roman" w:hAnsi="Times New Roman" w:cs="Times New Roman"/>
          <w:b/>
          <w:sz w:val="24"/>
          <w:szCs w:val="24"/>
          <w:highlight w:val="none"/>
        </w:rPr>
      </w:pPr>
    </w:p>
    <w:p>
      <w:pPr>
        <w:tabs>
          <w:tab w:val="left" w:pos="2664"/>
        </w:tabs>
        <w:jc w:val="left"/>
        <w:rPr>
          <w:rFonts w:hint="eastAsia"/>
        </w:rPr>
      </w:pPr>
      <w:r>
        <w:rPr>
          <w:rFonts w:hint="default" w:ascii="Times New Roman" w:hAnsi="Times New Roman" w:cs="Times New Roman"/>
          <w:b/>
          <w:sz w:val="24"/>
          <w:szCs w:val="24"/>
          <w:highlight w:val="none"/>
        </w:rPr>
        <w:t xml:space="preserve">Extra-curricular Activities </w:t>
      </w:r>
    </w:p>
    <w:p>
      <w:pPr>
        <w:tabs>
          <w:tab w:val="left" w:pos="1440"/>
          <w:tab w:val="right" w:pos="10440"/>
        </w:tabs>
        <w:spacing w:line="240" w:lineRule="auto"/>
        <w:rPr>
          <w:rFonts w:hint="default" w:ascii="Times New Roman" w:hAnsi="Times New Roman" w:cs="Times New Roman"/>
          <w:b w:val="0"/>
          <w:bCs w:val="0"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highlight w:val="none"/>
        </w:rPr>
        <w:t xml:space="preserve">05/2019-07/2022     </w:t>
      </w:r>
      <w:r>
        <w:rPr>
          <w:rFonts w:hint="default" w:ascii="Times New Roman Bold" w:hAnsi="Times New Roman Bold" w:cs="Times New Roman Bold"/>
          <w:b/>
          <w:bCs/>
          <w:sz w:val="22"/>
          <w:szCs w:val="22"/>
          <w:highlight w:val="none"/>
        </w:rPr>
        <w:t xml:space="preserve">UI Club    </w:t>
      </w:r>
      <w:r>
        <w:rPr>
          <w:rFonts w:hint="default" w:ascii="Times New Roman" w:hAnsi="Times New Roman" w:cs="Times New Roman"/>
          <w:b w:val="0"/>
          <w:bCs w:val="0"/>
          <w:sz w:val="22"/>
          <w:szCs w:val="22"/>
          <w:highlight w:val="none"/>
        </w:rPr>
        <w:t xml:space="preserve">  </w:t>
      </w:r>
    </w:p>
    <w:p>
      <w:pPr>
        <w:numPr>
          <w:ilvl w:val="0"/>
          <w:numId w:val="0"/>
        </w:numPr>
        <w:tabs>
          <w:tab w:val="left" w:pos="1440"/>
        </w:tabs>
        <w:spacing w:line="220" w:lineRule="exact"/>
        <w:ind w:firstLine="1760" w:firstLineChars="800"/>
        <w:rPr>
          <w:rFonts w:hint="default" w:ascii="Times New Roman Italic" w:hAnsi="Times New Roman Italic" w:cs="Times New Roman Italic"/>
          <w:bCs/>
          <w:i/>
          <w:iCs/>
          <w:sz w:val="22"/>
          <w:szCs w:val="22"/>
          <w:highlight w:val="none"/>
          <w:lang w:eastAsia="en-US"/>
        </w:rPr>
      </w:pPr>
      <w:r>
        <w:rPr>
          <w:rFonts w:hint="default" w:ascii="Times New Roman Italic" w:hAnsi="Times New Roman Italic" w:cs="Times New Roman Italic"/>
          <w:bCs/>
          <w:i/>
          <w:iCs/>
          <w:sz w:val="22"/>
          <w:szCs w:val="22"/>
          <w:highlight w:val="none"/>
          <w:lang w:eastAsia="en-US"/>
        </w:rPr>
        <w:t>P</w:t>
      </w:r>
      <w:r>
        <w:rPr>
          <w:rFonts w:hint="default" w:ascii="Times New Roman Italic" w:hAnsi="Times New Roman Italic" w:cs="Times New Roman Italic"/>
          <w:bCs/>
          <w:i/>
          <w:iCs/>
          <w:sz w:val="22"/>
          <w:szCs w:val="22"/>
          <w:highlight w:val="none"/>
          <w:lang w:val="en-US" w:eastAsia="zh-Hans"/>
        </w:rPr>
        <w:t>resident</w:t>
      </w:r>
      <w:r>
        <w:rPr>
          <w:rFonts w:hint="default" w:ascii="Times New Roman Italic" w:hAnsi="Times New Roman Italic" w:cs="Times New Roman Italic"/>
          <w:bCs/>
          <w:i/>
          <w:iCs/>
          <w:sz w:val="22"/>
          <w:szCs w:val="22"/>
          <w:highlight w:val="none"/>
          <w:lang w:eastAsia="zh-Hans"/>
        </w:rPr>
        <w:t xml:space="preserve">, Publicity </w:t>
      </w:r>
      <w:r>
        <w:rPr>
          <w:rFonts w:hint="default" w:ascii="Times New Roman Italic" w:hAnsi="Times New Roman Italic" w:cs="Times New Roman Italic"/>
          <w:bCs/>
          <w:i/>
          <w:iCs/>
          <w:sz w:val="22"/>
          <w:szCs w:val="22"/>
          <w:highlight w:val="none"/>
          <w:lang w:eastAsia="en-US"/>
        </w:rPr>
        <w:t>Department</w:t>
      </w:r>
    </w:p>
    <w:p>
      <w:pPr>
        <w:numPr>
          <w:ilvl w:val="0"/>
          <w:numId w:val="1"/>
        </w:numPr>
        <w:tabs>
          <w:tab w:val="left" w:pos="1440"/>
          <w:tab w:val="clear" w:pos="360"/>
        </w:tabs>
        <w:spacing w:line="220" w:lineRule="exact"/>
        <w:ind w:left="1800" w:leftChars="0" w:firstLine="120" w:firstLineChars="0"/>
        <w:rPr>
          <w:rFonts w:hint="default" w:ascii="Times New Roman" w:hAnsi="Times New Roman" w:cs="Times New Roman"/>
          <w:bCs/>
          <w:sz w:val="22"/>
          <w:szCs w:val="22"/>
          <w:highlight w:val="none"/>
          <w:lang w:eastAsia="en-US"/>
        </w:rPr>
      </w:pPr>
      <w:r>
        <w:rPr>
          <w:rFonts w:hint="default" w:ascii="Times New Roman" w:hAnsi="Times New Roman" w:cs="Times New Roman"/>
          <w:bCs/>
          <w:sz w:val="22"/>
          <w:szCs w:val="22"/>
          <w:highlight w:val="none"/>
          <w:lang w:eastAsia="en-US"/>
        </w:rPr>
        <w:t xml:space="preserve">Responsible for club promotion work and teaching new members of the club how to operate </w:t>
      </w:r>
    </w:p>
    <w:p>
      <w:pPr>
        <w:numPr>
          <w:ilvl w:val="0"/>
          <w:numId w:val="0"/>
        </w:numPr>
        <w:tabs>
          <w:tab w:val="left" w:pos="1440"/>
        </w:tabs>
        <w:spacing w:line="220" w:lineRule="exact"/>
        <w:ind w:firstLine="2200" w:firstLineChars="1000"/>
        <w:rPr>
          <w:rFonts w:hint="default" w:ascii="Times New Roman" w:hAnsi="Times New Roman" w:cs="Times New Roman"/>
          <w:bCs/>
          <w:sz w:val="22"/>
          <w:szCs w:val="22"/>
          <w:highlight w:val="none"/>
          <w:lang w:eastAsia="en-US"/>
        </w:rPr>
      </w:pPr>
      <w:r>
        <w:rPr>
          <w:rFonts w:hint="default" w:ascii="Times New Roman" w:hAnsi="Times New Roman" w:cs="Times New Roman"/>
          <w:bCs/>
          <w:sz w:val="22"/>
          <w:szCs w:val="22"/>
          <w:highlight w:val="none"/>
          <w:lang w:eastAsia="en-US"/>
        </w:rPr>
        <w:t>software such as AE.</w:t>
      </w:r>
    </w:p>
    <w:p>
      <w:pPr>
        <w:tabs>
          <w:tab w:val="left" w:pos="1440"/>
          <w:tab w:val="right" w:pos="10440"/>
        </w:tabs>
        <w:spacing w:line="240" w:lineRule="auto"/>
        <w:rPr>
          <w:rFonts w:hint="default" w:ascii="Times New Roman Bold" w:hAnsi="Times New Roman Bold" w:cs="Times New Roman Bold"/>
          <w:b/>
          <w:bCs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highlight w:val="none"/>
        </w:rPr>
        <w:t xml:space="preserve">09/2018-06/2019      </w:t>
      </w:r>
      <w:r>
        <w:rPr>
          <w:rFonts w:hint="default" w:ascii="Times New Roman Bold" w:hAnsi="Times New Roman Bold" w:cs="Times New Roman Bold"/>
          <w:b/>
          <w:bCs/>
          <w:sz w:val="22"/>
          <w:szCs w:val="22"/>
          <w:highlight w:val="none"/>
        </w:rPr>
        <w:t>Student Union</w:t>
      </w:r>
    </w:p>
    <w:p>
      <w:pPr>
        <w:tabs>
          <w:tab w:val="left" w:pos="1440"/>
          <w:tab w:val="right" w:pos="10440"/>
        </w:tabs>
        <w:spacing w:line="240" w:lineRule="auto"/>
        <w:rPr>
          <w:rFonts w:hint="default" w:ascii="Times New Roman Italic" w:hAnsi="Times New Roman Italic" w:cs="Times New Roman Italic"/>
          <w:b w:val="0"/>
          <w:bCs w:val="0"/>
          <w:i/>
          <w:iCs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highlight w:val="none"/>
        </w:rPr>
        <w:t xml:space="preserve">                                  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sz w:val="22"/>
          <w:szCs w:val="22"/>
          <w:highlight w:val="none"/>
        </w:rPr>
        <w:t>Secretary, Supervision Department</w:t>
      </w:r>
    </w:p>
    <w:p>
      <w:pPr>
        <w:numPr>
          <w:ilvl w:val="0"/>
          <w:numId w:val="1"/>
        </w:numPr>
        <w:tabs>
          <w:tab w:val="left" w:pos="1440"/>
          <w:tab w:val="clear" w:pos="360"/>
        </w:tabs>
        <w:spacing w:line="220" w:lineRule="exact"/>
        <w:ind w:left="1800" w:leftChars="0" w:firstLine="120" w:firstLineChars="0"/>
        <w:rPr>
          <w:rFonts w:hint="default" w:ascii="Times New Roman" w:hAnsi="Times New Roman" w:cs="Times New Roman"/>
          <w:bCs/>
          <w:sz w:val="22"/>
          <w:szCs w:val="22"/>
          <w:highlight w:val="none"/>
          <w:lang w:eastAsia="en-US"/>
        </w:rPr>
      </w:pPr>
      <w:r>
        <w:rPr>
          <w:rFonts w:hint="default" w:ascii="Times New Roman" w:hAnsi="Times New Roman" w:cs="Times New Roman"/>
          <w:bCs/>
          <w:sz w:val="22"/>
          <w:szCs w:val="22"/>
          <w:highlight w:val="none"/>
          <w:lang w:eastAsia="en-US"/>
        </w:rPr>
        <w:t>Managed and planned many school activities and prepared community activity data sheets.</w:t>
      </w:r>
    </w:p>
    <w:p>
      <w:pPr>
        <w:tabs>
          <w:tab w:val="left" w:pos="1440"/>
          <w:tab w:val="right" w:pos="10440"/>
        </w:tabs>
        <w:spacing w:line="240" w:lineRule="auto"/>
        <w:rPr>
          <w:rFonts w:hint="default" w:ascii="Times New Roman Bold" w:hAnsi="Times New Roman Bold" w:cs="Times New Roman Bold"/>
          <w:b/>
          <w:bCs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highlight w:val="none"/>
        </w:rPr>
        <w:t xml:space="preserve">09/2018-06/2019     </w:t>
      </w:r>
      <w:r>
        <w:rPr>
          <w:rFonts w:hint="default" w:ascii="Times New Roman Bold Italic" w:hAnsi="Times New Roman Bold Italic" w:cs="Times New Roman Bold Italic"/>
          <w:b/>
          <w:bCs/>
          <w:i/>
          <w:iCs/>
          <w:sz w:val="22"/>
          <w:szCs w:val="22"/>
          <w:highlight w:val="none"/>
        </w:rPr>
        <w:t>Feather Wings</w:t>
      </w:r>
      <w:r>
        <w:rPr>
          <w:rFonts w:hint="default" w:ascii="Times New Roman Bold" w:hAnsi="Times New Roman Bold" w:cs="Times New Roman Bold"/>
          <w:b/>
          <w:bCs/>
          <w:sz w:val="22"/>
          <w:szCs w:val="22"/>
          <w:highlight w:val="none"/>
        </w:rPr>
        <w:t xml:space="preserve"> Animation Club</w:t>
      </w:r>
    </w:p>
    <w:p>
      <w:pPr>
        <w:tabs>
          <w:tab w:val="left" w:pos="1440"/>
          <w:tab w:val="right" w:pos="10440"/>
        </w:tabs>
        <w:spacing w:line="240" w:lineRule="auto"/>
        <w:rPr>
          <w:rFonts w:hint="default" w:ascii="Times New Roman Italic" w:hAnsi="Times New Roman Italic" w:cs="Times New Roman Italic"/>
          <w:b w:val="0"/>
          <w:bCs w:val="0"/>
          <w:i/>
          <w:iCs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highlight w:val="none"/>
        </w:rPr>
        <w:t xml:space="preserve">                                 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sz w:val="22"/>
          <w:szCs w:val="22"/>
          <w:highlight w:val="none"/>
        </w:rPr>
        <w:t>Member, Singing Department</w:t>
      </w:r>
    </w:p>
    <w:p>
      <w:pPr>
        <w:numPr>
          <w:ilvl w:val="0"/>
          <w:numId w:val="1"/>
        </w:numPr>
        <w:tabs>
          <w:tab w:val="left" w:pos="1440"/>
          <w:tab w:val="clear" w:pos="360"/>
        </w:tabs>
        <w:spacing w:line="220" w:lineRule="exact"/>
        <w:ind w:left="1800" w:leftChars="0" w:firstLine="120" w:firstLineChars="0"/>
        <w:rPr>
          <w:rFonts w:hint="default" w:ascii="Times New Roman" w:hAnsi="Times New Roman" w:cs="Times New Roman"/>
          <w:bCs/>
          <w:sz w:val="22"/>
          <w:szCs w:val="22"/>
          <w:highlight w:val="none"/>
          <w:lang w:val="en-US" w:eastAsia="en-US"/>
        </w:rPr>
      </w:pPr>
      <w:r>
        <w:rPr>
          <w:rFonts w:hint="default" w:ascii="Times New Roman" w:hAnsi="Times New Roman" w:cs="Times New Roman"/>
          <w:bCs/>
          <w:sz w:val="22"/>
          <w:szCs w:val="22"/>
          <w:highlight w:val="none"/>
          <w:lang w:eastAsia="en-US"/>
        </w:rPr>
        <w:t>Sang cover songs in the club summary</w:t>
      </w:r>
      <w:bookmarkStart w:id="0" w:name="_GoBack"/>
      <w:bookmarkEnd w:id="0"/>
      <w:r>
        <w:rPr>
          <w:rFonts w:hint="default" w:ascii="Times New Roman" w:hAnsi="Times New Roman" w:cs="Times New Roman"/>
          <w:bCs/>
          <w:sz w:val="22"/>
          <w:szCs w:val="22"/>
          <w:highlight w:val="none"/>
          <w:lang w:eastAsia="en-US"/>
        </w:rPr>
        <w:t xml:space="preserve"> meeting and club performances.</w:t>
      </w:r>
    </w:p>
    <w:p>
      <w:pPr>
        <w:tabs>
          <w:tab w:val="left" w:pos="1440"/>
          <w:tab w:val="right" w:pos="10440"/>
        </w:tabs>
        <w:spacing w:line="240" w:lineRule="auto"/>
        <w:rPr>
          <w:rFonts w:hint="default" w:ascii="Times New Roman Bold" w:hAnsi="Times New Roman Bold" w:cs="Times New Roman Bold"/>
          <w:b/>
          <w:bCs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highlight w:val="none"/>
        </w:rPr>
        <w:t xml:space="preserve">05/2019                  </w:t>
      </w:r>
      <w:r>
        <w:rPr>
          <w:rFonts w:hint="default" w:ascii="Times New Roman Bold" w:hAnsi="Times New Roman Bold" w:cs="Times New Roman Bold"/>
          <w:b/>
          <w:bCs/>
          <w:sz w:val="22"/>
          <w:szCs w:val="22"/>
          <w:highlight w:val="none"/>
        </w:rPr>
        <w:t xml:space="preserve">  Eu-Start Campus Incubator Entrepreneurship Training Camp</w:t>
      </w:r>
    </w:p>
    <w:p>
      <w:pPr>
        <w:tabs>
          <w:tab w:val="left" w:pos="1440"/>
          <w:tab w:val="right" w:pos="10440"/>
        </w:tabs>
        <w:spacing w:line="240" w:lineRule="auto"/>
        <w:rPr>
          <w:rFonts w:hint="default" w:ascii="Times New Roman Italic" w:hAnsi="Times New Roman Italic" w:cs="Times New Roman Italic"/>
          <w:b w:val="0"/>
          <w:bCs w:val="0"/>
          <w:i/>
          <w:iCs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highlight w:val="none"/>
        </w:rPr>
        <w:t xml:space="preserve">                                 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sz w:val="22"/>
          <w:szCs w:val="22"/>
          <w:highlight w:val="none"/>
        </w:rPr>
        <w:t>Member</w:t>
      </w:r>
    </w:p>
    <w:p>
      <w:pPr>
        <w:numPr>
          <w:ilvl w:val="0"/>
          <w:numId w:val="1"/>
        </w:numPr>
        <w:tabs>
          <w:tab w:val="left" w:pos="1440"/>
          <w:tab w:val="clear" w:pos="360"/>
        </w:tabs>
        <w:spacing w:line="220" w:lineRule="exact"/>
        <w:ind w:left="1800" w:leftChars="0" w:firstLine="120" w:firstLineChars="0"/>
        <w:rPr>
          <w:rFonts w:hint="default" w:ascii="Times New Roman" w:hAnsi="Times New Roman" w:cs="Times New Roman"/>
          <w:bCs/>
          <w:sz w:val="22"/>
          <w:szCs w:val="22"/>
          <w:highlight w:val="none"/>
          <w:lang w:eastAsia="en-US"/>
        </w:rPr>
      </w:pPr>
      <w:r>
        <w:rPr>
          <w:rFonts w:hint="default" w:ascii="Times New Roman" w:hAnsi="Times New Roman" w:cs="Times New Roman"/>
          <w:bCs/>
          <w:sz w:val="22"/>
          <w:szCs w:val="22"/>
          <w:highlight w:val="none"/>
          <w:lang w:eastAsia="en-US"/>
        </w:rPr>
        <w:t xml:space="preserve">Organized entrepreneurial activities based on the concept of green travel. </w:t>
      </w:r>
    </w:p>
    <w:p>
      <w:pPr>
        <w:numPr>
          <w:ilvl w:val="0"/>
          <w:numId w:val="1"/>
        </w:numPr>
        <w:tabs>
          <w:tab w:val="left" w:pos="1440"/>
          <w:tab w:val="clear" w:pos="360"/>
        </w:tabs>
        <w:spacing w:line="220" w:lineRule="exact"/>
        <w:ind w:left="1800" w:leftChars="0" w:firstLine="120" w:firstLineChars="0"/>
        <w:rPr>
          <w:rFonts w:hint="default" w:ascii="Times New Roman" w:hAnsi="Times New Roman" w:cs="Times New Roman"/>
          <w:bCs/>
          <w:sz w:val="22"/>
          <w:szCs w:val="22"/>
          <w:highlight w:val="none"/>
          <w:lang w:eastAsia="en-US"/>
        </w:rPr>
      </w:pPr>
      <w:r>
        <w:rPr>
          <w:rFonts w:hint="default" w:ascii="Times New Roman" w:hAnsi="Times New Roman" w:cs="Times New Roman"/>
          <w:bCs/>
          <w:sz w:val="22"/>
          <w:szCs w:val="22"/>
          <w:highlight w:val="none"/>
          <w:lang w:eastAsia="en-US"/>
        </w:rPr>
        <w:t>Grasped entrepreneurial knowledge and understood the hardships of starting a business.</w:t>
      </w:r>
    </w:p>
    <w:p>
      <w:pPr>
        <w:tabs>
          <w:tab w:val="left" w:pos="1440"/>
          <w:tab w:val="right" w:pos="10440"/>
        </w:tabs>
        <w:spacing w:line="240" w:lineRule="auto"/>
        <w:rPr>
          <w:rFonts w:hint="default" w:ascii="Times New Roman Bold" w:hAnsi="Times New Roman Bold" w:cs="Times New Roman Bold"/>
          <w:b/>
          <w:bCs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highlight w:val="none"/>
        </w:rPr>
        <w:t xml:space="preserve">10/2018                    </w:t>
      </w:r>
      <w:r>
        <w:rPr>
          <w:rFonts w:hint="default" w:ascii="Times New Roman Bold" w:hAnsi="Times New Roman Bold" w:cs="Times New Roman Bold"/>
          <w:b/>
          <w:bCs/>
          <w:sz w:val="22"/>
          <w:szCs w:val="22"/>
          <w:highlight w:val="none"/>
        </w:rPr>
        <w:t>2018 Xian International Marathon</w:t>
      </w:r>
    </w:p>
    <w:p>
      <w:pPr>
        <w:tabs>
          <w:tab w:val="left" w:pos="1440"/>
          <w:tab w:val="right" w:pos="10440"/>
        </w:tabs>
        <w:spacing w:line="240" w:lineRule="auto"/>
        <w:rPr>
          <w:rFonts w:hint="default" w:ascii="Times New Roman" w:hAnsi="Times New Roman" w:cs="Times New Roman"/>
          <w:b w:val="0"/>
          <w:bCs w:val="0"/>
          <w:i/>
          <w:iCs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highlight w:val="none"/>
        </w:rPr>
        <w:t xml:space="preserve">                                 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sz w:val="22"/>
          <w:szCs w:val="22"/>
          <w:highlight w:val="none"/>
        </w:rPr>
        <w:t>Volunteer,</w:t>
      </w:r>
      <w:r>
        <w:rPr>
          <w:rFonts w:hint="default" w:ascii="Times New Roman" w:hAnsi="Times New Roman" w:cs="Times New Roman"/>
          <w:b w:val="0"/>
          <w:bCs w:val="0"/>
          <w:i/>
          <w:iCs/>
          <w:sz w:val="22"/>
          <w:szCs w:val="22"/>
          <w:highlight w:val="none"/>
        </w:rPr>
        <w:t xml:space="preserve"> Terminal Supply Station</w:t>
      </w:r>
    </w:p>
    <w:p>
      <w:pPr>
        <w:numPr>
          <w:ilvl w:val="0"/>
          <w:numId w:val="1"/>
        </w:numPr>
        <w:tabs>
          <w:tab w:val="left" w:pos="1440"/>
          <w:tab w:val="clear" w:pos="360"/>
        </w:tabs>
        <w:spacing w:line="220" w:lineRule="exact"/>
        <w:ind w:left="1800" w:leftChars="0" w:firstLine="120" w:firstLineChars="0"/>
        <w:rPr>
          <w:rFonts w:hint="default" w:ascii="Times New Roman" w:hAnsi="Times New Roman" w:cs="Times New Roman"/>
          <w:bCs/>
          <w:sz w:val="22"/>
          <w:szCs w:val="22"/>
          <w:highlight w:val="none"/>
          <w:lang w:eastAsia="en-US"/>
        </w:rPr>
      </w:pPr>
      <w:r>
        <w:rPr>
          <w:rFonts w:hint="default" w:ascii="Times New Roman" w:hAnsi="Times New Roman" w:cs="Times New Roman"/>
          <w:bCs/>
          <w:sz w:val="22"/>
          <w:szCs w:val="22"/>
          <w:highlight w:val="none"/>
          <w:lang w:eastAsia="en-US"/>
        </w:rPr>
        <w:t>Cheered up the athletes about to reach the finish line and delivered drinks.</w:t>
      </w:r>
    </w:p>
    <w:p>
      <w:pPr>
        <w:numPr>
          <w:ilvl w:val="0"/>
          <w:numId w:val="1"/>
        </w:numPr>
        <w:tabs>
          <w:tab w:val="left" w:pos="1440"/>
          <w:tab w:val="clear" w:pos="360"/>
        </w:tabs>
        <w:spacing w:line="220" w:lineRule="exact"/>
        <w:ind w:left="1800" w:leftChars="0" w:firstLine="120" w:firstLineChars="0"/>
        <w:rPr>
          <w:rFonts w:hint="default" w:ascii="Times New Roman" w:hAnsi="Times New Roman" w:cs="Times New Roman"/>
          <w:bCs/>
          <w:sz w:val="22"/>
          <w:szCs w:val="22"/>
          <w:highlight w:val="none"/>
          <w:lang w:eastAsia="en-US"/>
        </w:rPr>
      </w:pPr>
      <w:r>
        <w:rPr>
          <w:rFonts w:hint="default" w:ascii="Times New Roman" w:hAnsi="Times New Roman" w:cs="Times New Roman"/>
          <w:bCs/>
          <w:sz w:val="22"/>
          <w:szCs w:val="22"/>
          <w:highlight w:val="none"/>
          <w:lang w:eastAsia="en-US"/>
        </w:rPr>
        <w:t>Called the medical team immediately when seeing an athlete who was feeling unwell.</w:t>
      </w:r>
    </w:p>
    <w:p>
      <w:pPr>
        <w:tabs>
          <w:tab w:val="left" w:pos="1440"/>
          <w:tab w:val="right" w:pos="10440"/>
        </w:tabs>
        <w:spacing w:line="240" w:lineRule="auto"/>
        <w:rPr>
          <w:rFonts w:hint="default" w:ascii="Times New Roman Bold" w:hAnsi="Times New Roman Bold" w:cs="Times New Roman Bold"/>
          <w:b/>
          <w:bCs/>
          <w:sz w:val="22"/>
          <w:szCs w:val="22"/>
          <w:highlight w:val="none"/>
        </w:rPr>
      </w:pPr>
      <w:r>
        <w:rPr>
          <w:rFonts w:hint="default" w:cs="Times New Roman"/>
          <w:b w:val="0"/>
          <w:bCs w:val="0"/>
          <w:sz w:val="22"/>
          <w:szCs w:val="22"/>
          <w:highlight w:val="none"/>
          <w:lang w:val="en-US"/>
        </w:rPr>
        <w:t xml:space="preserve">02/2020-Today        </w:t>
      </w:r>
      <w:r>
        <w:rPr>
          <w:rFonts w:hint="default" w:ascii="Times New Roman Bold" w:hAnsi="Times New Roman Bold" w:cs="Times New Roman Bold"/>
          <w:b/>
          <w:bCs/>
          <w:sz w:val="22"/>
          <w:szCs w:val="22"/>
          <w:highlight w:val="none"/>
          <w:lang w:val="en-US"/>
        </w:rPr>
        <w:t>A1 B</w:t>
      </w:r>
      <w:r>
        <w:rPr>
          <w:rFonts w:hint="default" w:ascii="Times New Roman Bold" w:hAnsi="Times New Roman Bold" w:cs="Times New Roman Bold"/>
          <w:b/>
          <w:bCs/>
          <w:sz w:val="22"/>
          <w:szCs w:val="22"/>
          <w:highlight w:val="none"/>
        </w:rPr>
        <w:t>oard game bar</w:t>
      </w:r>
    </w:p>
    <w:p>
      <w:pPr>
        <w:tabs>
          <w:tab w:val="left" w:pos="1440"/>
          <w:tab w:val="right" w:pos="10440"/>
        </w:tabs>
        <w:spacing w:line="240" w:lineRule="auto"/>
        <w:ind w:firstLine="1760" w:firstLineChars="800"/>
        <w:rPr>
          <w:rFonts w:hint="default" w:ascii="Times New Roman" w:hAnsi="Times New Roman" w:cs="Times New Roman"/>
          <w:b w:val="0"/>
          <w:bCs w:val="0"/>
          <w:i/>
          <w:iCs/>
          <w:sz w:val="22"/>
          <w:szCs w:val="22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2"/>
          <w:szCs w:val="22"/>
          <w:highlight w:val="none"/>
        </w:rPr>
        <w:t>Admin</w:t>
      </w:r>
      <w:r>
        <w:rPr>
          <w:rFonts w:hint="default" w:cs="Times New Roman"/>
          <w:b w:val="0"/>
          <w:bCs w:val="0"/>
          <w:i/>
          <w:iCs/>
          <w:sz w:val="22"/>
          <w:szCs w:val="22"/>
          <w:highlight w:val="none"/>
          <w:lang w:val="en-US"/>
        </w:rPr>
        <w:t>,I</w:t>
      </w:r>
      <w:r>
        <w:rPr>
          <w:rFonts w:hint="default" w:ascii="Times New Roman" w:hAnsi="Times New Roman" w:cs="Times New Roman"/>
          <w:b w:val="0"/>
          <w:bCs w:val="0"/>
          <w:i/>
          <w:iCs/>
          <w:sz w:val="22"/>
          <w:szCs w:val="22"/>
          <w:highlight w:val="none"/>
        </w:rPr>
        <w:t>nstructs the game</w:t>
      </w:r>
    </w:p>
    <w:p>
      <w:pPr>
        <w:numPr>
          <w:ilvl w:val="0"/>
          <w:numId w:val="1"/>
        </w:numPr>
        <w:tabs>
          <w:tab w:val="left" w:pos="1440"/>
          <w:tab w:val="clear" w:pos="360"/>
        </w:tabs>
        <w:spacing w:line="220" w:lineRule="exact"/>
        <w:ind w:left="1800" w:leftChars="0" w:firstLine="120" w:firstLineChars="0"/>
        <w:rPr>
          <w:rFonts w:hint="default" w:ascii="Times New Roman" w:hAnsi="Times New Roman" w:cs="Times New Roman"/>
          <w:bCs/>
          <w:sz w:val="22"/>
          <w:szCs w:val="22"/>
          <w:highlight w:val="none"/>
          <w:lang w:eastAsia="en-US"/>
        </w:rPr>
      </w:pPr>
      <w:r>
        <w:rPr>
          <w:rFonts w:hint="default" w:ascii="Times New Roman" w:hAnsi="Times New Roman" w:cs="Times New Roman"/>
          <w:bCs/>
          <w:sz w:val="22"/>
          <w:szCs w:val="22"/>
          <w:highlight w:val="none"/>
          <w:lang w:eastAsia="en-US"/>
        </w:rPr>
        <w:t>Teach customers the rules of the game and show them how to make the experience better</w:t>
      </w:r>
    </w:p>
    <w:p>
      <w:pPr>
        <w:numPr>
          <w:ilvl w:val="0"/>
          <w:numId w:val="1"/>
        </w:numPr>
        <w:tabs>
          <w:tab w:val="left" w:pos="1440"/>
          <w:tab w:val="clear" w:pos="360"/>
        </w:tabs>
        <w:spacing w:line="220" w:lineRule="exact"/>
        <w:ind w:left="1800" w:leftChars="0" w:firstLine="120" w:firstLineChars="0"/>
        <w:rPr>
          <w:rFonts w:hint="default" w:ascii="Times New Roman" w:hAnsi="Times New Roman" w:cs="Times New Roman"/>
          <w:bCs/>
          <w:sz w:val="22"/>
          <w:szCs w:val="22"/>
          <w:highlight w:val="none"/>
          <w:lang w:eastAsia="en-US"/>
        </w:rPr>
      </w:pPr>
      <w:r>
        <w:rPr>
          <w:rFonts w:hint="default" w:ascii="Times New Roman" w:hAnsi="Times New Roman" w:cs="Times New Roman"/>
          <w:bCs/>
          <w:sz w:val="22"/>
          <w:szCs w:val="22"/>
          <w:highlight w:val="none"/>
          <w:lang w:eastAsia="en-US"/>
        </w:rPr>
        <w:t>Know a lot of board game rules</w:t>
      </w:r>
    </w:p>
    <w:p>
      <w:pPr>
        <w:tabs>
          <w:tab w:val="left" w:pos="1440"/>
          <w:tab w:val="right" w:pos="10440"/>
        </w:tabs>
        <w:spacing w:line="240" w:lineRule="auto"/>
        <w:ind w:firstLine="1760" w:firstLineChars="800"/>
        <w:rPr>
          <w:rFonts w:hint="default" w:ascii="Times New Roman" w:hAnsi="Times New Roman" w:cs="Times New Roman"/>
          <w:b w:val="0"/>
          <w:bCs w:val="0"/>
          <w:i/>
          <w:iCs/>
          <w:sz w:val="22"/>
          <w:szCs w:val="22"/>
          <w:highlight w:val="none"/>
          <w:lang w:val="en-US"/>
        </w:rPr>
      </w:pPr>
    </w:p>
    <w:p>
      <w:pPr>
        <w:spacing w:line="220" w:lineRule="exact"/>
        <w:rPr>
          <w:rFonts w:hint="default"/>
          <w:b/>
          <w:sz w:val="22"/>
        </w:rPr>
      </w:pPr>
      <w:r>
        <w:rPr>
          <w:rFonts w:hint="default"/>
          <w:b/>
          <w:sz w:val="22"/>
        </w:rPr>
        <w:t>Awards and Interests</w:t>
      </w:r>
    </w:p>
    <w:p>
      <w:pPr>
        <w:numPr>
          <w:ilvl w:val="0"/>
          <w:numId w:val="0"/>
        </w:numPr>
        <w:tabs>
          <w:tab w:val="left" w:pos="1440"/>
        </w:tabs>
        <w:spacing w:line="220" w:lineRule="exact"/>
        <w:rPr>
          <w:rFonts w:hint="default" w:ascii="Times New Roman" w:hAnsi="Times New Roman" w:cs="Times New Roman"/>
          <w:bCs/>
          <w:sz w:val="22"/>
          <w:szCs w:val="22"/>
          <w:highlight w:val="none"/>
          <w:lang w:eastAsia="en-US"/>
        </w:rPr>
      </w:pPr>
      <w:r>
        <w:rPr>
          <w:rFonts w:hint="default" w:ascii="Times New Roman" w:hAnsi="Times New Roman" w:cs="Times New Roman"/>
          <w:bCs/>
          <w:sz w:val="22"/>
          <w:szCs w:val="22"/>
          <w:highlight w:val="none"/>
          <w:lang w:eastAsia="en-US"/>
        </w:rPr>
        <w:t xml:space="preserve">Awards: </w:t>
      </w:r>
    </w:p>
    <w:p>
      <w:pPr>
        <w:numPr>
          <w:ilvl w:val="0"/>
          <w:numId w:val="1"/>
        </w:numPr>
        <w:tabs>
          <w:tab w:val="left" w:pos="1440"/>
          <w:tab w:val="clear" w:pos="360"/>
        </w:tabs>
        <w:spacing w:line="220" w:lineRule="exact"/>
        <w:ind w:left="1800" w:leftChars="0" w:firstLine="120" w:firstLineChars="0"/>
        <w:rPr>
          <w:rFonts w:hint="default" w:ascii="Times New Roman" w:hAnsi="Times New Roman" w:cs="Times New Roman"/>
          <w:bCs/>
          <w:sz w:val="22"/>
          <w:szCs w:val="22"/>
          <w:highlight w:val="none"/>
          <w:lang w:eastAsia="en-US"/>
        </w:rPr>
      </w:pPr>
      <w:r>
        <w:rPr>
          <w:rFonts w:hint="default" w:ascii="Times New Roman" w:hAnsi="Times New Roman" w:cs="Times New Roman"/>
          <w:bCs/>
          <w:sz w:val="22"/>
          <w:szCs w:val="22"/>
          <w:highlight w:val="none"/>
          <w:lang w:eastAsia="en-US"/>
        </w:rPr>
        <w:t>Freshman Entrance Scholarship (2018)</w:t>
      </w:r>
    </w:p>
    <w:p>
      <w:pPr>
        <w:numPr>
          <w:ilvl w:val="0"/>
          <w:numId w:val="1"/>
        </w:numPr>
        <w:tabs>
          <w:tab w:val="left" w:pos="1440"/>
          <w:tab w:val="clear" w:pos="360"/>
        </w:tabs>
        <w:spacing w:line="220" w:lineRule="exact"/>
        <w:ind w:left="1800" w:leftChars="0" w:firstLine="120" w:firstLineChars="0"/>
        <w:rPr>
          <w:rFonts w:hint="default" w:ascii="Times New Roman" w:hAnsi="Times New Roman" w:cs="Times New Roman"/>
          <w:bCs/>
          <w:sz w:val="22"/>
          <w:szCs w:val="22"/>
          <w:highlight w:val="none"/>
          <w:lang w:eastAsia="en-US"/>
        </w:rPr>
      </w:pPr>
      <w:r>
        <w:rPr>
          <w:rFonts w:hint="default" w:ascii="Times New Roman" w:hAnsi="Times New Roman" w:cs="Times New Roman"/>
          <w:bCs/>
          <w:sz w:val="22"/>
          <w:szCs w:val="22"/>
          <w:highlight w:val="none"/>
          <w:lang w:eastAsia="en-US"/>
        </w:rPr>
        <w:t>National Computer Rank Examination (Level-2)</w:t>
      </w:r>
    </w:p>
    <w:p>
      <w:pPr>
        <w:numPr>
          <w:ilvl w:val="0"/>
          <w:numId w:val="1"/>
        </w:numPr>
        <w:tabs>
          <w:tab w:val="left" w:pos="1440"/>
          <w:tab w:val="clear" w:pos="360"/>
        </w:tabs>
        <w:spacing w:line="220" w:lineRule="exact"/>
        <w:ind w:left="1800" w:leftChars="0" w:firstLine="120" w:firstLineChars="0"/>
        <w:rPr>
          <w:rFonts w:hint="default" w:ascii="Times New Roman" w:hAnsi="Times New Roman" w:cs="Times New Roman"/>
          <w:bCs/>
          <w:sz w:val="22"/>
          <w:szCs w:val="22"/>
          <w:highlight w:val="none"/>
          <w:lang w:eastAsia="en-US"/>
        </w:rPr>
      </w:pPr>
      <w:r>
        <w:rPr>
          <w:rFonts w:hint="default" w:ascii="Times New Roman" w:hAnsi="Times New Roman" w:cs="Times New Roman"/>
          <w:bCs/>
          <w:sz w:val="22"/>
          <w:szCs w:val="22"/>
          <w:highlight w:val="none"/>
          <w:lang w:eastAsia="en-US"/>
        </w:rPr>
        <w:t>CET-4</w:t>
      </w:r>
    </w:p>
    <w:p>
      <w:pPr>
        <w:numPr>
          <w:ilvl w:val="0"/>
          <w:numId w:val="0"/>
        </w:numPr>
        <w:tabs>
          <w:tab w:val="left" w:pos="1440"/>
        </w:tabs>
        <w:spacing w:line="220" w:lineRule="exact"/>
        <w:rPr>
          <w:rFonts w:hint="default" w:ascii="Times New Roman" w:hAnsi="Times New Roman" w:cs="Times New Roman"/>
          <w:bCs/>
          <w:sz w:val="22"/>
          <w:szCs w:val="22"/>
          <w:highlight w:val="none"/>
          <w:lang w:eastAsia="en-US"/>
        </w:rPr>
      </w:pPr>
      <w:r>
        <w:rPr>
          <w:rFonts w:hint="default" w:ascii="Times New Roman" w:hAnsi="Times New Roman" w:cs="Times New Roman"/>
          <w:bCs/>
          <w:sz w:val="22"/>
          <w:szCs w:val="22"/>
          <w:highlight w:val="none"/>
          <w:lang w:eastAsia="en-US"/>
        </w:rPr>
        <w:t>Interests:</w:t>
      </w:r>
    </w:p>
    <w:p>
      <w:pPr>
        <w:numPr>
          <w:ilvl w:val="0"/>
          <w:numId w:val="1"/>
        </w:numPr>
        <w:tabs>
          <w:tab w:val="left" w:pos="1440"/>
          <w:tab w:val="clear" w:pos="360"/>
        </w:tabs>
        <w:spacing w:line="220" w:lineRule="exact"/>
        <w:ind w:left="1800" w:leftChars="0" w:firstLine="120" w:firstLineChars="0"/>
        <w:rPr>
          <w:rFonts w:hint="eastAsia" w:ascii="Times New Roman" w:hAnsi="Times New Roman" w:cs="Times New Roman"/>
          <w:bCs/>
          <w:sz w:val="22"/>
          <w:szCs w:val="22"/>
          <w:highlight w:val="none"/>
          <w:lang w:eastAsia="en-US"/>
        </w:rPr>
      </w:pPr>
      <w:r>
        <w:rPr>
          <w:rFonts w:hint="eastAsia" w:ascii="Times New Roman" w:hAnsi="Times New Roman" w:cs="Times New Roman"/>
          <w:bCs/>
          <w:sz w:val="22"/>
          <w:szCs w:val="22"/>
          <w:highlight w:val="none"/>
          <w:lang w:eastAsia="en-US"/>
        </w:rPr>
        <w:t>Singing, piano, photography, reading, painting</w:t>
      </w:r>
    </w:p>
    <w:p>
      <w:pPr>
        <w:numPr>
          <w:ilvl w:val="0"/>
          <w:numId w:val="0"/>
        </w:numPr>
        <w:tabs>
          <w:tab w:val="left" w:pos="1440"/>
        </w:tabs>
        <w:spacing w:line="220" w:lineRule="exact"/>
        <w:ind w:left="1920" w:leftChars="0"/>
        <w:rPr>
          <w:rFonts w:hint="eastAsia" w:ascii="Times New Roman" w:hAnsi="Times New Roman" w:cs="Times New Roman"/>
          <w:bCs/>
          <w:sz w:val="22"/>
          <w:szCs w:val="22"/>
          <w:highlight w:val="none"/>
          <w:lang w:eastAsia="zh-CN"/>
        </w:rPr>
      </w:pPr>
    </w:p>
    <w:sectPr>
      <w:pgSz w:w="12240" w:h="15840"/>
      <w:pgMar w:top="1080" w:right="720" w:bottom="72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 Bold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Mond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 New Roman Italic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 New Roman Bold Italic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Gilro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C751D1"/>
    <w:multiLevelType w:val="singleLevel"/>
    <w:tmpl w:val="35C751D1"/>
    <w:lvl w:ilvl="0" w:tentative="0">
      <w:start w:val="1"/>
      <w:numFmt w:val="bullet"/>
      <w:lvlText w:val=""/>
      <w:lvlJc w:val="left"/>
      <w:pPr>
        <w:tabs>
          <w:tab w:val="left" w:pos="360"/>
        </w:tabs>
        <w:ind w:left="72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20"/>
  <w:drawingGridHorizontalSpacing w:val="1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36"/>
    <w:rsid w:val="00043E31"/>
    <w:rsid w:val="001009A1"/>
    <w:rsid w:val="00102A22"/>
    <w:rsid w:val="001D350C"/>
    <w:rsid w:val="001E5D36"/>
    <w:rsid w:val="00661EE6"/>
    <w:rsid w:val="006D188D"/>
    <w:rsid w:val="00793F40"/>
    <w:rsid w:val="00837596"/>
    <w:rsid w:val="00A3625D"/>
    <w:rsid w:val="00BE3F1E"/>
    <w:rsid w:val="00C5057E"/>
    <w:rsid w:val="00CD5E17"/>
    <w:rsid w:val="00D513D1"/>
    <w:rsid w:val="00F82ED9"/>
    <w:rsid w:val="26F3402E"/>
    <w:rsid w:val="66D86C03"/>
    <w:rsid w:val="7BFE9B46"/>
    <w:rsid w:val="DF59E5D4"/>
    <w:rsid w:val="FFB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1440"/>
        <w:tab w:val="right" w:pos="10440"/>
      </w:tabs>
      <w:spacing w:line="220" w:lineRule="exact"/>
      <w:ind w:left="1440"/>
      <w:outlineLvl w:val="0"/>
    </w:pPr>
    <w:rPr>
      <w:i/>
      <w:sz w:val="22"/>
    </w:rPr>
  </w:style>
  <w:style w:type="paragraph" w:styleId="3">
    <w:name w:val="heading 2"/>
    <w:basedOn w:val="1"/>
    <w:next w:val="1"/>
    <w:link w:val="16"/>
    <w:qFormat/>
    <w:uiPriority w:val="0"/>
    <w:pPr>
      <w:keepNext/>
      <w:outlineLvl w:val="1"/>
    </w:pPr>
    <w:rPr>
      <w:b/>
      <w:sz w:val="20"/>
      <w:szCs w:val="20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rPr>
      <w:sz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ResumeBullet"/>
    <w:basedOn w:val="1"/>
    <w:qFormat/>
    <w:uiPriority w:val="0"/>
    <w:pPr>
      <w:tabs>
        <w:tab w:val="right" w:pos="8064"/>
      </w:tabs>
      <w:spacing w:after="20"/>
      <w:ind w:left="259" w:hanging="259"/>
      <w:jc w:val="both"/>
    </w:pPr>
    <w:rPr>
      <w:sz w:val="20"/>
      <w:szCs w:val="20"/>
    </w:rPr>
  </w:style>
  <w:style w:type="paragraph" w:customStyle="1" w:styleId="13">
    <w:name w:val="ResumeText"/>
    <w:basedOn w:val="1"/>
    <w:qFormat/>
    <w:uiPriority w:val="0"/>
    <w:pPr>
      <w:spacing w:after="60"/>
    </w:pPr>
    <w:rPr>
      <w:sz w:val="20"/>
      <w:szCs w:val="20"/>
    </w:rPr>
  </w:style>
  <w:style w:type="character" w:customStyle="1" w:styleId="14">
    <w:name w:val="页眉 字符"/>
    <w:link w:val="6"/>
    <w:qFormat/>
    <w:uiPriority w:val="0"/>
    <w:rPr>
      <w:sz w:val="18"/>
      <w:szCs w:val="18"/>
      <w:lang w:eastAsia="en-US"/>
    </w:rPr>
  </w:style>
  <w:style w:type="character" w:customStyle="1" w:styleId="15">
    <w:name w:val="页脚 字符"/>
    <w:link w:val="5"/>
    <w:qFormat/>
    <w:uiPriority w:val="0"/>
    <w:rPr>
      <w:sz w:val="18"/>
      <w:szCs w:val="18"/>
      <w:lang w:eastAsia="en-US"/>
    </w:rPr>
  </w:style>
  <w:style w:type="character" w:customStyle="1" w:styleId="16">
    <w:name w:val="标题 2 字符"/>
    <w:link w:val="3"/>
    <w:uiPriority w:val="0"/>
    <w:rPr>
      <w:b/>
      <w:lang w:eastAsia="en-US"/>
    </w:rPr>
  </w:style>
  <w:style w:type="character" w:customStyle="1" w:styleId="17">
    <w:name w:val="span"/>
    <w:basedOn w:val="10"/>
    <w:qFormat/>
    <w:uiPriority w:val="0"/>
    <w:rPr>
      <w:vertAlign w:val="baseline"/>
    </w:rPr>
  </w:style>
  <w:style w:type="paragraph" w:customStyle="1" w:styleId="18">
    <w:name w:val="document_singlecolumn_li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Massachusetts Institute of Technology</Company>
  <Pages>4</Pages>
  <Words>1524</Words>
  <Characters>8751</Characters>
  <Lines>121</Lines>
  <Paragraphs>19</Paragraphs>
  <TotalTime>4</TotalTime>
  <ScaleCrop>false</ScaleCrop>
  <LinksUpToDate>false</LinksUpToDate>
  <CharactersWithSpaces>10256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2023-08-01T00:32:00Z</dcterms:created>
  <dc:creator>刘澜清</dc:creator>
  <cp:lastModifiedBy>22242</cp:lastModifiedBy>
  <cp:lastPrinted>2004-11-01T23:53:00Z</cp:lastPrinted>
  <dcterms:modified xsi:type="dcterms:W3CDTF">2024-01-15T03:26:01Z</dcterms:modified>
  <dc:title>ALISSA ERIN SNYDER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-604311319</vt:i4>
  </property>
  <property fmtid="{D5CDD505-2E9C-101B-9397-08002B2CF9AE}" pid="3" name="_EmailSubject">
    <vt:lpwstr>5/24/05 - Veritas MGP - Database systems demo</vt:lpwstr>
  </property>
  <property fmtid="{D5CDD505-2E9C-101B-9397-08002B2CF9AE}" pid="4" name="_AuthorEmail">
    <vt:lpwstr>markus@veritasprep.com</vt:lpwstr>
  </property>
  <property fmtid="{D5CDD505-2E9C-101B-9397-08002B2CF9AE}" pid="5" name="_AuthorEmailDisplayName">
    <vt:lpwstr>Markus Moberg</vt:lpwstr>
  </property>
  <property fmtid="{D5CDD505-2E9C-101B-9397-08002B2CF9AE}" pid="6" name="_ReviewingToolsShownOnce">
    <vt:lpwstr/>
  </property>
  <property fmtid="{D5CDD505-2E9C-101B-9397-08002B2CF9AE}" pid="7" name="KSOProductBuildVer">
    <vt:lpwstr>2052-11.8.2.10912</vt:lpwstr>
  </property>
  <property fmtid="{D5CDD505-2E9C-101B-9397-08002B2CF9AE}" pid="8" name="ICV">
    <vt:lpwstr>548CD2BBFCC14D0A947ECD6EE4096EBD</vt:lpwstr>
  </property>
</Properties>
</file>